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1B" w:rsidRDefault="00B2281B" w:rsidP="00B2281B">
      <w:pPr>
        <w:pStyle w:val="NormalnyWeb"/>
        <w:jc w:val="center"/>
      </w:pPr>
      <w:r>
        <w:rPr>
          <w:rStyle w:val="Pogrubienie"/>
          <w:u w:val="single"/>
        </w:rPr>
        <w:t>I N F O R M A C J A</w:t>
      </w:r>
    </w:p>
    <w:p w:rsidR="00B2281B" w:rsidRDefault="00B2281B" w:rsidP="00B2281B">
      <w:pPr>
        <w:pStyle w:val="NormalnyWeb"/>
        <w:jc w:val="center"/>
      </w:pPr>
      <w:r>
        <w:rPr>
          <w:rStyle w:val="Uwydatnienie"/>
        </w:rPr>
        <w:t>Zgodnie z art. 36 §1 - § 3  ustawy</w:t>
      </w:r>
      <w:r>
        <w:t xml:space="preserve"> z dnia 5 stycznia 2011 r. - Kodeks wyborczy (Dz. U. Nr 21, poz. 112, z </w:t>
      </w:r>
      <w:proofErr w:type="spellStart"/>
      <w:r>
        <w:t>późn</w:t>
      </w:r>
      <w:proofErr w:type="spellEnd"/>
      <w:r>
        <w:t xml:space="preserve">. zm. </w:t>
      </w:r>
      <w:bookmarkStart w:id="0" w:name="_ftnref1"/>
      <w:r>
        <w:fldChar w:fldCharType="begin"/>
      </w:r>
      <w:r>
        <w:instrText xml:space="preserve"> HYPERLINK "http://bip.halinow.pl/public/?id=134566" \l "_ftn1" \o "" </w:instrText>
      </w:r>
      <w:r>
        <w:fldChar w:fldCharType="separate"/>
      </w:r>
      <w:r>
        <w:rPr>
          <w:rStyle w:val="Hipercze"/>
        </w:rPr>
        <w:t>[1]</w:t>
      </w:r>
      <w:r>
        <w:fldChar w:fldCharType="end"/>
      </w:r>
      <w:bookmarkEnd w:id="0"/>
      <w:r>
        <w:t>)</w:t>
      </w:r>
    </w:p>
    <w:p w:rsidR="00B2281B" w:rsidRDefault="00B2281B" w:rsidP="00B2281B">
      <w:pPr>
        <w:pStyle w:val="NormalnyWeb"/>
        <w:jc w:val="center"/>
      </w:pPr>
      <w:r>
        <w:rPr>
          <w:rStyle w:val="Pogrubienie"/>
        </w:rPr>
        <w:t>Informuje się mieszkańców Gminy Halinów,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</w:rPr>
        <w:t xml:space="preserve">że spis wyborców osób uprawnionych do udziału </w:t>
      </w:r>
      <w:r>
        <w:br/>
      </w:r>
      <w:r>
        <w:rPr>
          <w:rStyle w:val="Pogrubienie"/>
        </w:rPr>
        <w:t>w referendum ogólnokrajowym</w:t>
      </w:r>
      <w:r>
        <w:br/>
      </w:r>
      <w:r>
        <w:rPr>
          <w:rStyle w:val="Pogrubienie"/>
        </w:rPr>
        <w:t>będzie wyłożony do wglądu i udostępniony na pisemny wniosek</w:t>
      </w:r>
    </w:p>
    <w:p w:rsidR="00B2281B" w:rsidRDefault="00B2281B" w:rsidP="00B2281B">
      <w:pPr>
        <w:pStyle w:val="NormalnyWeb"/>
        <w:jc w:val="center"/>
      </w:pPr>
      <w:r>
        <w:rPr>
          <w:rStyle w:val="Pogrubienie"/>
          <w:u w:val="single"/>
        </w:rPr>
        <w:t xml:space="preserve">w dniach od </w:t>
      </w:r>
      <w:r>
        <w:rPr>
          <w:rStyle w:val="Pogrubienie"/>
          <w:u w:val="single"/>
        </w:rPr>
        <w:t>17 sierpnia</w:t>
      </w:r>
      <w:r>
        <w:rPr>
          <w:rStyle w:val="Pogrubienie"/>
          <w:u w:val="single"/>
        </w:rPr>
        <w:t xml:space="preserve"> do </w:t>
      </w:r>
      <w:r>
        <w:rPr>
          <w:rStyle w:val="Pogrubienie"/>
          <w:u w:val="single"/>
        </w:rPr>
        <w:t>04</w:t>
      </w:r>
      <w:r>
        <w:rPr>
          <w:rStyle w:val="Pogrubienie"/>
          <w:u w:val="single"/>
        </w:rPr>
        <w:t xml:space="preserve"> </w:t>
      </w:r>
      <w:r>
        <w:rPr>
          <w:rStyle w:val="Pogrubienie"/>
          <w:u w:val="single"/>
        </w:rPr>
        <w:t>wrzesnia</w:t>
      </w:r>
      <w:r>
        <w:rPr>
          <w:rStyle w:val="Pogrubienie"/>
          <w:u w:val="single"/>
        </w:rPr>
        <w:t>2014 r. w godzinach pracy urzędu</w:t>
      </w:r>
    </w:p>
    <w:p w:rsidR="00B2281B" w:rsidRDefault="00B2281B" w:rsidP="00B2281B">
      <w:pPr>
        <w:pStyle w:val="NormalnyWeb"/>
        <w:jc w:val="center"/>
      </w:pPr>
      <w:r>
        <w:rPr>
          <w:rStyle w:val="Pogrubienie"/>
        </w:rPr>
        <w:t>w Urzędzie Miasta Halinów przy ul. Spółdzielczej 1,</w:t>
      </w:r>
      <w:r>
        <w:rPr>
          <w:b/>
          <w:bCs/>
        </w:rPr>
        <w:br/>
      </w:r>
      <w:r>
        <w:rPr>
          <w:rStyle w:val="Pogrubienie"/>
        </w:rPr>
        <w:t>Referat Urzędu Stanu Cywilnego i Spraw Obywatelskich, pokój nr 4</w:t>
      </w:r>
    </w:p>
    <w:p w:rsidR="00B2281B" w:rsidRDefault="00B2281B" w:rsidP="00B2281B">
      <w:pPr>
        <w:pStyle w:val="NormalnyWeb"/>
        <w:jc w:val="center"/>
      </w:pPr>
      <w:r>
        <w:t> </w:t>
      </w:r>
    </w:p>
    <w:p w:rsidR="00B2281B" w:rsidRDefault="00B2281B" w:rsidP="00B2281B">
      <w:pPr>
        <w:pStyle w:val="NormalnyWeb"/>
        <w:jc w:val="center"/>
      </w:pPr>
      <w:r>
        <w:t>[1] Zmiany wymienionej ustawy zostały ogłoszone w Dz. U. nr 26, poz. 134, Nr 94, poz. 550, Nr 102, poz. 588, Nr 134, poz. 777,</w:t>
      </w:r>
    </w:p>
    <w:p w:rsidR="00B2281B" w:rsidRDefault="00B2281B" w:rsidP="00B2281B">
      <w:pPr>
        <w:pStyle w:val="NormalnyWeb"/>
        <w:jc w:val="center"/>
      </w:pPr>
      <w:r>
        <w:t>Nr 147, poz. 881, Nr 149, poz. 889, Nr 171, poz. 1016 i Nr 217, poz. 1281, z 2012 r. poz. 849, poz. 951 i poz. 1529 oraz z 2014 r. poz. 179 i poz. 180.</w:t>
      </w:r>
    </w:p>
    <w:p w:rsidR="00C413F6" w:rsidRDefault="00C413F6">
      <w:bookmarkStart w:id="1" w:name="_GoBack"/>
      <w:bookmarkEnd w:id="1"/>
    </w:p>
    <w:sectPr w:rsidR="00C4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B"/>
    <w:rsid w:val="00B2281B"/>
    <w:rsid w:val="00C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81B"/>
    <w:rPr>
      <w:b/>
      <w:bCs/>
    </w:rPr>
  </w:style>
  <w:style w:type="character" w:styleId="Uwydatnienie">
    <w:name w:val="Emphasis"/>
    <w:basedOn w:val="Domylnaczcionkaakapitu"/>
    <w:uiPriority w:val="20"/>
    <w:qFormat/>
    <w:rsid w:val="00B228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22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81B"/>
    <w:rPr>
      <w:b/>
      <w:bCs/>
    </w:rPr>
  </w:style>
  <w:style w:type="character" w:styleId="Uwydatnienie">
    <w:name w:val="Emphasis"/>
    <w:basedOn w:val="Domylnaczcionkaakapitu"/>
    <w:uiPriority w:val="20"/>
    <w:qFormat/>
    <w:rsid w:val="00B228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2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Górska</dc:creator>
  <cp:lastModifiedBy>Dorota Górska</cp:lastModifiedBy>
  <cp:revision>1</cp:revision>
  <dcterms:created xsi:type="dcterms:W3CDTF">2015-08-17T06:57:00Z</dcterms:created>
  <dcterms:modified xsi:type="dcterms:W3CDTF">2015-08-17T06:59:00Z</dcterms:modified>
</cp:coreProperties>
</file>