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74" w:rsidRPr="00847574" w:rsidRDefault="00847574" w:rsidP="00847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47574">
        <w:rPr>
          <w:rFonts w:ascii="Times New Roman" w:eastAsia="Times New Roman" w:hAnsi="Times New Roman" w:cs="Times New Roman"/>
          <w:sz w:val="20"/>
          <w:szCs w:val="24"/>
          <w:lang w:eastAsia="pl-PL"/>
        </w:rPr>
        <w:t>Nr sprawy: ZP. 271.51.2013</w:t>
      </w:r>
      <w:bookmarkStart w:id="0" w:name="_GoBack"/>
      <w:bookmarkEnd w:id="0"/>
    </w:p>
    <w:p w:rsidR="00847574" w:rsidRPr="00847574" w:rsidRDefault="00847574" w:rsidP="0084757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4757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ZAŁĄCZNIK  nr </w:t>
      </w:r>
      <w:r w:rsidR="00186F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</w:p>
    <w:p w:rsidR="00847574" w:rsidRPr="00847574" w:rsidRDefault="00847574" w:rsidP="0084757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475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specyfikacji istotnych warunków zamówienia </w:t>
      </w:r>
    </w:p>
    <w:p w:rsidR="00847574" w:rsidRDefault="00847574" w:rsidP="00EB2B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27D0" w:rsidRDefault="00EB2BE4" w:rsidP="00EB2B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Szczegółowy opis przedmiotu zamówienia</w:t>
      </w:r>
    </w:p>
    <w:p w:rsidR="00EB2BE4" w:rsidRPr="00EB2BE4" w:rsidRDefault="00EB2BE4" w:rsidP="00EB2B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świadczenie usług pocztowych w obrocie krajowym w zakresie przyjmowania, przemieszczania i doręczania przesyłek pocztowych, paczek pocztowych oraz ich ewentualnych zwrotów na rzecz Urzędu Miejskiego w Halinowie.</w:t>
      </w:r>
    </w:p>
    <w:p w:rsidR="00EB2BE4" w:rsidRPr="00EB2BE4" w:rsidRDefault="00EB2BE4" w:rsidP="00EB2B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Przez Wykonawcę – Oper</w:t>
      </w:r>
      <w:r w:rsidR="009B33AA">
        <w:rPr>
          <w:rFonts w:ascii="Times New Roman" w:hAnsi="Times New Roman" w:cs="Times New Roman"/>
          <w:sz w:val="24"/>
          <w:szCs w:val="24"/>
        </w:rPr>
        <w:t xml:space="preserve">atora rozumie się przedsiębiorcę </w:t>
      </w:r>
      <w:r>
        <w:rPr>
          <w:rFonts w:ascii="Times New Roman" w:hAnsi="Times New Roman" w:cs="Times New Roman"/>
          <w:sz w:val="24"/>
          <w:szCs w:val="24"/>
        </w:rPr>
        <w:t>uprawnionego do wykonania działalności pocztowej.</w:t>
      </w:r>
    </w:p>
    <w:p w:rsidR="00EB2BE4" w:rsidRPr="00EB2BE4" w:rsidRDefault="00EB2BE4" w:rsidP="00EB2B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Przez przesyłki pocztowe będące przedmiotem zamówienia rozumie się:</w:t>
      </w:r>
    </w:p>
    <w:p w:rsidR="00EB2BE4" w:rsidRPr="00EB2BE4" w:rsidRDefault="00EB2BE4" w:rsidP="00EB2B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zwykłe – przesyłki nie rejestrowane nie będące przesyłkami najszybszej kategorii w obrocie krajowym,</w:t>
      </w:r>
    </w:p>
    <w:p w:rsidR="00EB2BE4" w:rsidRPr="00EB2BE4" w:rsidRDefault="00EB2BE4" w:rsidP="00EB2B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zwykłe priorytetowe – przesyłki nierejestrowane najszybszej kategorii w obrocie krajowym,</w:t>
      </w:r>
    </w:p>
    <w:p w:rsidR="00EB2BE4" w:rsidRPr="00EB2BE4" w:rsidRDefault="00EB2BE4" w:rsidP="00EB2B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polecone – przesyłki rejestrowane nie będące przesyłkami najszybszej kategorii w obrocie krajowym,</w:t>
      </w:r>
    </w:p>
    <w:p w:rsidR="00EB2BE4" w:rsidRPr="00EB2BE4" w:rsidRDefault="00EB2BE4" w:rsidP="00EB2B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polecone priorytetowe – przesyłki rejestrowane najszybszej kategorii w obrocie krajowym,</w:t>
      </w:r>
    </w:p>
    <w:p w:rsidR="00EB2BE4" w:rsidRPr="00EB2BE4" w:rsidRDefault="00EB2BE4" w:rsidP="00EB2B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polecone za zwrotnym potwierdzeniem odbioru ZPO – przesyłki nie będące przesyłkami najszybszej kategorii przyjęte za potwierdzeniem nadania  i doręczone za pokwitowaniem odbioru w obrocie krajowym,</w:t>
      </w:r>
    </w:p>
    <w:p w:rsidR="00EB2BE4" w:rsidRPr="002C646E" w:rsidRDefault="00EB2BE4" w:rsidP="00EB2B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polecone priorytetowe za zwrotnym potwierdzeniem odbioru</w:t>
      </w:r>
      <w:r w:rsidR="002C646E">
        <w:rPr>
          <w:rFonts w:ascii="Times New Roman" w:hAnsi="Times New Roman" w:cs="Times New Roman"/>
          <w:sz w:val="24"/>
          <w:szCs w:val="24"/>
        </w:rPr>
        <w:t xml:space="preserve"> ZPO – przesyłki najszybszej kategorii przyjęte za potwierdzeniem nadania i doręczone za pokwitowaniem odbioru w obrocie krajowym,</w:t>
      </w:r>
    </w:p>
    <w:p w:rsidR="002C646E" w:rsidRPr="002C646E" w:rsidRDefault="002C646E" w:rsidP="00EB2B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GABARYT A – to przesyłki o wymiarach:</w:t>
      </w:r>
    </w:p>
    <w:p w:rsidR="002C646E" w:rsidRPr="002C646E" w:rsidRDefault="002C646E" w:rsidP="002C646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Minimum – wymiary strony adresowej nie mogą być mniejsze niż 90x140mm,</w:t>
      </w:r>
    </w:p>
    <w:p w:rsidR="002C646E" w:rsidRPr="002C646E" w:rsidRDefault="002C646E" w:rsidP="002C646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Maksimum – żaden z wymiarów nie może przekroczyć : wysokość 20 mm, długość 325 mm, szerokość 230 mm.</w:t>
      </w:r>
    </w:p>
    <w:p w:rsidR="002C646E" w:rsidRDefault="002C646E" w:rsidP="002C6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8) GABARYT B – to przesyłki o wymiarach:</w:t>
      </w:r>
    </w:p>
    <w:p w:rsidR="002C646E" w:rsidRDefault="002C646E" w:rsidP="002C646E">
      <w:pPr>
        <w:pStyle w:val="Akapitzlist"/>
        <w:numPr>
          <w:ilvl w:val="0"/>
          <w:numId w:val="5"/>
        </w:numPr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– jeśli choć jeden z wymiarów przekracza wysokość , grubość 20 mm lub długość 325 mm lub szerokość 230 mm</w:t>
      </w:r>
      <w:r w:rsidR="008F350A">
        <w:rPr>
          <w:rFonts w:ascii="Times New Roman" w:hAnsi="Times New Roman" w:cs="Times New Roman"/>
          <w:sz w:val="24"/>
          <w:szCs w:val="24"/>
        </w:rPr>
        <w:t>,</w:t>
      </w:r>
    </w:p>
    <w:p w:rsidR="008F350A" w:rsidRDefault="008F350A" w:rsidP="002C646E">
      <w:pPr>
        <w:pStyle w:val="Akapitzlist"/>
        <w:numPr>
          <w:ilvl w:val="0"/>
          <w:numId w:val="5"/>
        </w:numPr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Maksimum – suma długości, szerokości i wysokości ( grubości) 900 mm, przy czym największy z tych wymiarów nie może przekroczyć 600 mm.</w:t>
      </w:r>
    </w:p>
    <w:p w:rsidR="008F350A" w:rsidRDefault="008F350A" w:rsidP="008F350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wymiary przyjmuje się z tolerancją + - 2 mm.</w:t>
      </w:r>
    </w:p>
    <w:p w:rsidR="008F350A" w:rsidRDefault="008F350A" w:rsidP="008F350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Operator zobowiązuje się doręczyć przesyłki listowe przyjęte do przemieszczania i doręczenia: w dniu następnym jednak nie później niż w 4 dniu po nadania w przypadku przesyłki najszybszej kategorii, w dniu </w:t>
      </w:r>
      <w:r w:rsidR="009B33AA">
        <w:rPr>
          <w:rFonts w:ascii="Times New Roman" w:hAnsi="Times New Roman" w:cs="Times New Roman"/>
          <w:sz w:val="24"/>
          <w:szCs w:val="24"/>
        </w:rPr>
        <w:t>następnym jednak nie później niż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lastRenderedPageBreak/>
        <w:t>6 dniu po dniu nadania w przypadku przesyłki nie będącej przesyłką najszybszej kategorii.</w:t>
      </w:r>
    </w:p>
    <w:p w:rsidR="008F350A" w:rsidRDefault="008F350A" w:rsidP="008F350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Przesyłki listowe nadawane przez Zamawiającego dostarczane będą przez Operatora do każdego miejsca w kraju. Paczki nadawane przez Zamawiającego dostarczane będą przez Operatora do każdego miejsca w kraju.</w:t>
      </w:r>
    </w:p>
    <w:p w:rsidR="008F350A" w:rsidRDefault="008F350A" w:rsidP="008F350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Zamawiający będzie nadawał przesyłki w stanie uporządkowanym według kategorii rodzajowej i wagowej. Przesyłki rejestrowane nadawane będą na podstawie wykazu listów poleconych. Przesyłki nierejestrowane nadawane będą na podstawie wykazu nadanych przesyłek. Wykazy sporządzane będą w dwóch egzemplarzach po jednym dla Operatora i Zamawiającego.</w:t>
      </w:r>
    </w:p>
    <w:p w:rsidR="008F350A" w:rsidRDefault="008F350A" w:rsidP="008F350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Zamawiający umieszcza na przesyłkach w sposób trwały i czytelny informacje jednoznacznie identyfikujące adresata i nadawcę, jednocześnie określając rodzaj przesyłki (zwykła, polecona, priorytetowa) na stronie </w:t>
      </w:r>
      <w:r w:rsidR="00E85788">
        <w:rPr>
          <w:rFonts w:ascii="Times New Roman" w:hAnsi="Times New Roman" w:cs="Times New Roman"/>
          <w:sz w:val="24"/>
          <w:szCs w:val="24"/>
        </w:rPr>
        <w:t>adresowej przesyłki.</w:t>
      </w:r>
    </w:p>
    <w:p w:rsidR="00E85788" w:rsidRPr="002D193E" w:rsidRDefault="00E85788" w:rsidP="00E85788">
      <w:pPr>
        <w:ind w:left="720"/>
        <w:rPr>
          <w:rFonts w:ascii="Times New Roman" w:hAnsi="Times New Roman" w:cs="Times New Roman"/>
          <w:sz w:val="24"/>
          <w:szCs w:val="24"/>
        </w:rPr>
      </w:pPr>
      <w:r w:rsidRPr="002D193E">
        <w:rPr>
          <w:rFonts w:ascii="Times New Roman" w:hAnsi="Times New Roman" w:cs="Times New Roman"/>
          <w:sz w:val="24"/>
          <w:szCs w:val="24"/>
        </w:rPr>
        <w:t xml:space="preserve">8. </w:t>
      </w:r>
      <w:r w:rsidR="00612B03" w:rsidRPr="002D193E">
        <w:rPr>
          <w:rFonts w:ascii="Times New Roman" w:hAnsi="Times New Roman" w:cs="Times New Roman"/>
        </w:rPr>
        <w:t>Odbioru przesyłek wychodzących dokonywać będzie upoważniony przedstawiciel Operatora po okazaniu stosownego upoważnienia</w:t>
      </w:r>
      <w:r w:rsidR="00612B03" w:rsidRPr="002D193E">
        <w:rPr>
          <w:rFonts w:ascii="Times New Roman" w:hAnsi="Times New Roman" w:cs="Times New Roman"/>
          <w:sz w:val="24"/>
          <w:szCs w:val="24"/>
        </w:rPr>
        <w:t xml:space="preserve"> </w:t>
      </w:r>
      <w:r w:rsidRPr="002D193E">
        <w:rPr>
          <w:rFonts w:ascii="Times New Roman" w:hAnsi="Times New Roman" w:cs="Times New Roman"/>
          <w:sz w:val="24"/>
          <w:szCs w:val="24"/>
        </w:rPr>
        <w:t>Przesyłki muszą być nadane przez Operatora w dnu ich odbioru od Zamawiającego.</w:t>
      </w:r>
    </w:p>
    <w:p w:rsidR="00E85788" w:rsidRDefault="00E85788" w:rsidP="00E8578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Zamawiający będzie korzystał wyłącznie ze swojego opakowania przesyłek, nie dopuszcza się stosowania opakowań Operatora.</w:t>
      </w:r>
    </w:p>
    <w:p w:rsidR="00E85788" w:rsidRDefault="00E85788" w:rsidP="00E8578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Operator zobowiązuje się do przekazania wszelkich oznaczeń przesyłek rejestrowanych i priorytetowych.</w:t>
      </w:r>
    </w:p>
    <w:p w:rsidR="00E85788" w:rsidRDefault="00E85788" w:rsidP="00E8578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Operator będzie doręczał do siedziby Zamawiającego pokwitowane przez adresata potwierdzenie odbioru przesyłki niezwłocznie po doręczeniu przesyłki. W przypadku nieobecności adresata, przedstawiciel Operatora pozostawia zawiadomienie o próbie doręczenia przesyłki (awizo) ze wskazaniem , gdzie i kiedy adresat może odebrać przesyłkę w terminie 7 kolejnych dni, licząc od dnia następnego po dniu zostawienia zawiadomienia u adresata. Jeż</w:t>
      </w:r>
      <w:r w:rsidR="0017745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 adresat nie zgłosi się po odbiór przesyłki w w/w terminie, Operator sporządza powtórne zawiadomienie o możliwości jej odbioru w terminie kolejnych 7 dni. Po upływie terminu odbioru przesyłka niezwłocznie zwracana jest Zamawiającemu.</w:t>
      </w:r>
    </w:p>
    <w:p w:rsidR="0017745D" w:rsidRPr="008F350A" w:rsidRDefault="0017745D" w:rsidP="00E8578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Operator będzie stosował własne znaki służące do potwierdzenia opłat dotyczących usługi pocztowej i oznaczenia umożliwiające identyfikację umowy na podstawie której świadczone są usługi pocztowe. </w:t>
      </w:r>
    </w:p>
    <w:p w:rsidR="002C646E" w:rsidRPr="002C646E" w:rsidRDefault="002C646E" w:rsidP="002C646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C646E" w:rsidRPr="002C646E" w:rsidSect="00847574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E6" w:rsidRDefault="00A54DE6" w:rsidP="00AE1C63">
      <w:pPr>
        <w:spacing w:after="0" w:line="240" w:lineRule="auto"/>
      </w:pPr>
      <w:r>
        <w:separator/>
      </w:r>
    </w:p>
  </w:endnote>
  <w:endnote w:type="continuationSeparator" w:id="0">
    <w:p w:rsidR="00A54DE6" w:rsidRDefault="00A54DE6" w:rsidP="00AE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03475"/>
      <w:docPartObj>
        <w:docPartGallery w:val="Page Numbers (Bottom of Page)"/>
        <w:docPartUnique/>
      </w:docPartObj>
    </w:sdtPr>
    <w:sdtContent>
      <w:p w:rsidR="00AE1C63" w:rsidRDefault="00AE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E1C63" w:rsidRDefault="00AE1C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E6" w:rsidRDefault="00A54DE6" w:rsidP="00AE1C63">
      <w:pPr>
        <w:spacing w:after="0" w:line="240" w:lineRule="auto"/>
      </w:pPr>
      <w:r>
        <w:separator/>
      </w:r>
    </w:p>
  </w:footnote>
  <w:footnote w:type="continuationSeparator" w:id="0">
    <w:p w:rsidR="00A54DE6" w:rsidRDefault="00A54DE6" w:rsidP="00AE1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6F76"/>
    <w:multiLevelType w:val="hybridMultilevel"/>
    <w:tmpl w:val="8E62D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7FE8"/>
    <w:multiLevelType w:val="hybridMultilevel"/>
    <w:tmpl w:val="8E6EAC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6703C7"/>
    <w:multiLevelType w:val="hybridMultilevel"/>
    <w:tmpl w:val="0E8C9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343A5"/>
    <w:multiLevelType w:val="hybridMultilevel"/>
    <w:tmpl w:val="911C5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F6CC5"/>
    <w:multiLevelType w:val="hybridMultilevel"/>
    <w:tmpl w:val="32A2F95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E4"/>
    <w:rsid w:val="0017745D"/>
    <w:rsid w:val="00186F40"/>
    <w:rsid w:val="002C646E"/>
    <w:rsid w:val="002D193E"/>
    <w:rsid w:val="00306DA6"/>
    <w:rsid w:val="00612B03"/>
    <w:rsid w:val="007A27D0"/>
    <w:rsid w:val="00847574"/>
    <w:rsid w:val="008F350A"/>
    <w:rsid w:val="009B33AA"/>
    <w:rsid w:val="009F2F69"/>
    <w:rsid w:val="00A54DE6"/>
    <w:rsid w:val="00AE1C63"/>
    <w:rsid w:val="00C25164"/>
    <w:rsid w:val="00E85788"/>
    <w:rsid w:val="00EB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B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2F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F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F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F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F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F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C63"/>
  </w:style>
  <w:style w:type="paragraph" w:styleId="Stopka">
    <w:name w:val="footer"/>
    <w:basedOn w:val="Normalny"/>
    <w:link w:val="StopkaZnak"/>
    <w:uiPriority w:val="99"/>
    <w:unhideWhenUsed/>
    <w:rsid w:val="00AE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B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2F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F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F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F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F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F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C63"/>
  </w:style>
  <w:style w:type="paragraph" w:styleId="Stopka">
    <w:name w:val="footer"/>
    <w:basedOn w:val="Normalny"/>
    <w:link w:val="StopkaZnak"/>
    <w:uiPriority w:val="99"/>
    <w:unhideWhenUsed/>
    <w:rsid w:val="00AE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Budzyńska-Kupidura</dc:creator>
  <cp:lastModifiedBy>Agata Zalewska</cp:lastModifiedBy>
  <cp:revision>9</cp:revision>
  <cp:lastPrinted>2013-11-12T12:35:00Z</cp:lastPrinted>
  <dcterms:created xsi:type="dcterms:W3CDTF">2013-11-12T10:18:00Z</dcterms:created>
  <dcterms:modified xsi:type="dcterms:W3CDTF">2013-11-21T13:26:00Z</dcterms:modified>
</cp:coreProperties>
</file>